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EF" w:rsidRDefault="00D016EF" w:rsidP="00D016EF">
      <w:pPr>
        <w:pStyle w:val="NormalWeb"/>
      </w:pPr>
      <w:r>
        <w:t>Etika 1 (28.6.2011.)</w:t>
      </w:r>
    </w:p>
    <w:p w:rsidR="00D016EF" w:rsidRDefault="00D016EF" w:rsidP="00D016EF">
      <w:pPr>
        <w:pStyle w:val="NormalWeb"/>
      </w:pPr>
      <w:r>
        <w:t> </w:t>
      </w:r>
    </w:p>
    <w:p w:rsidR="00D016EF" w:rsidRDefault="00D016EF" w:rsidP="00D016EF">
      <w:pPr>
        <w:pStyle w:val="NormalWeb"/>
      </w:pPr>
      <w:r>
        <w:t>1. Koje etičko stajalište povezujemo s Carol Gilligan?</w:t>
      </w:r>
    </w:p>
    <w:p w:rsidR="00D016EF" w:rsidRDefault="00D016EF" w:rsidP="00D016EF">
      <w:pPr>
        <w:pStyle w:val="NormalWeb"/>
      </w:pPr>
      <w:r>
        <w:t>2. Tko je „dobro“ smatrao ne-prirodnim svojstvom koje se ne može definirati?</w:t>
      </w:r>
    </w:p>
    <w:p w:rsidR="00D016EF" w:rsidRDefault="00D016EF" w:rsidP="00D016EF">
      <w:pPr>
        <w:pStyle w:val="NormalWeb"/>
      </w:pPr>
      <w:r>
        <w:t>3. Koje su 3 osnovne podvrste etičkog relativizma?</w:t>
      </w:r>
    </w:p>
    <w:p w:rsidR="00D016EF" w:rsidRDefault="00D016EF" w:rsidP="00D016EF">
      <w:pPr>
        <w:pStyle w:val="NormalWeb"/>
      </w:pPr>
      <w:r>
        <w:t>4. Epistemički relativizam proturječi samome sebi, ali moralni ne proturječi. Objasnite.</w:t>
      </w:r>
    </w:p>
    <w:p w:rsidR="00D016EF" w:rsidRDefault="00D016EF" w:rsidP="00D016EF">
      <w:pPr>
        <w:pStyle w:val="NormalWeb"/>
      </w:pPr>
      <w:r>
        <w:t>5. Čime se bavi Amnesty International?</w:t>
      </w:r>
    </w:p>
    <w:p w:rsidR="00D016EF" w:rsidRDefault="00D016EF" w:rsidP="00D016EF">
      <w:pPr>
        <w:pStyle w:val="NormalWeb"/>
      </w:pPr>
      <w:r>
        <w:t>6. Što je osnovna ideja prirodnog ili naravnog zakona? Koje mu učenje stoji u podlozi?</w:t>
      </w:r>
    </w:p>
    <w:p w:rsidR="00D016EF" w:rsidRDefault="00D016EF" w:rsidP="00D016EF">
      <w:pPr>
        <w:pStyle w:val="NormalWeb"/>
      </w:pPr>
      <w:r>
        <w:t>7. William Ockham imao je radikalan prigovor na Eutifronovu dilemu. Kako on glasi?</w:t>
      </w:r>
    </w:p>
    <w:p w:rsidR="00D016EF" w:rsidRDefault="00D016EF" w:rsidP="00D016EF">
      <w:pPr>
        <w:pStyle w:val="NormalWeb"/>
      </w:pPr>
      <w:r>
        <w:t>8. Na koji je način Leibniz kritizirao teoriju božanskih zapovijedi?</w:t>
      </w:r>
    </w:p>
    <w:p w:rsidR="00D016EF" w:rsidRDefault="00D016EF" w:rsidP="00D016EF">
      <w:pPr>
        <w:pStyle w:val="NormalWeb"/>
      </w:pPr>
      <w:r>
        <w:t>9. Objasnite u kojem je smislu upitan znanstveni status psihološkog egoizma.</w:t>
      </w:r>
    </w:p>
    <w:p w:rsidR="00D016EF" w:rsidRDefault="00D016EF" w:rsidP="00D016EF">
      <w:pPr>
        <w:pStyle w:val="NormalWeb"/>
      </w:pPr>
      <w:r>
        <w:t>10. Izvedite etički egoizam iz psihološkog egoizma pomoću načela „treba podrazumijeva može“?</w:t>
      </w:r>
    </w:p>
    <w:p w:rsidR="00D016EF" w:rsidRDefault="00D016EF" w:rsidP="00D016EF">
      <w:pPr>
        <w:pStyle w:val="NormalWeb"/>
      </w:pPr>
      <w:r>
        <w:t>11. Tko koristi pojmove „izvornog položaja“ i „vela neznanja“?</w:t>
      </w:r>
    </w:p>
    <w:p w:rsidR="00D016EF" w:rsidRDefault="00D016EF" w:rsidP="00D016EF">
      <w:pPr>
        <w:pStyle w:val="NormalWeb"/>
      </w:pPr>
      <w:r>
        <w:t>12. Što se, prema Kantu, jedino može smatrati dobrim bez ograničenja?</w:t>
      </w:r>
    </w:p>
    <w:p w:rsidR="00D016EF" w:rsidRDefault="00D016EF" w:rsidP="00D016EF">
      <w:pPr>
        <w:pStyle w:val="NormalWeb"/>
      </w:pPr>
      <w:r>
        <w:t>13. Objasnite dio „formule svrhe o sebi“ koji glasi „nikada samo kao sredstvo“.</w:t>
      </w:r>
    </w:p>
    <w:p w:rsidR="00D016EF" w:rsidRDefault="00D016EF" w:rsidP="00D016EF">
      <w:pPr>
        <w:pStyle w:val="NormalWeb"/>
      </w:pPr>
      <w:r>
        <w:t>14. Na koji način nas obvezuju hipotetični imperativi, a na koji kategorični imperativi?</w:t>
      </w:r>
    </w:p>
    <w:p w:rsidR="00D016EF" w:rsidRDefault="00D016EF" w:rsidP="00D016EF">
      <w:pPr>
        <w:pStyle w:val="NormalWeb"/>
      </w:pPr>
      <w:r>
        <w:t>15. Objasnite Kantovo razlikovanje maksima koje se ne mogu misliti i maksima koje se ne mogu htjeti.</w:t>
      </w:r>
    </w:p>
    <w:p w:rsidR="00D016EF" w:rsidRDefault="00D016EF" w:rsidP="00D016EF">
      <w:pPr>
        <w:pStyle w:val="NormalWeb"/>
      </w:pPr>
      <w:r>
        <w:t>16. Kako Aristotel definira ljudsko dobro?</w:t>
      </w:r>
    </w:p>
    <w:p w:rsidR="00D016EF" w:rsidRDefault="00D016EF" w:rsidP="00D016EF">
      <w:pPr>
        <w:pStyle w:val="NormalWeb"/>
      </w:pPr>
      <w:r>
        <w:t>17. Koje vrste života razlikuje Aristotel?</w:t>
      </w:r>
    </w:p>
    <w:p w:rsidR="00D016EF" w:rsidRDefault="00D016EF" w:rsidP="00D016EF">
      <w:pPr>
        <w:pStyle w:val="NormalWeb"/>
      </w:pPr>
      <w:r>
        <w:t>18. Kakva je, za Aristotela, politička filozofija u pogledu točnosti i kakav mora biti njezin izučavatelj?</w:t>
      </w:r>
    </w:p>
    <w:p w:rsidR="00D016EF" w:rsidRDefault="00D016EF" w:rsidP="00D016EF">
      <w:pPr>
        <w:pStyle w:val="NormalWeb"/>
      </w:pPr>
      <w:r>
        <w:t>19. Kako odnos etike i politike razumije Aristotel, a kako Machiavelli?</w:t>
      </w:r>
    </w:p>
    <w:p w:rsidR="00D016EF" w:rsidRDefault="00D016EF" w:rsidP="00D016EF">
      <w:pPr>
        <w:pStyle w:val="NormalWeb"/>
      </w:pPr>
      <w:r>
        <w:t>20. Na koji se način, prema Humeu, odvija moralno rasuđivanje (pomoću kojih sadržaja našega uma)?</w:t>
      </w:r>
    </w:p>
    <w:p w:rsidR="00D016EF" w:rsidRDefault="00D016EF" w:rsidP="00D016EF">
      <w:pPr>
        <w:pStyle w:val="NormalWeb"/>
      </w:pPr>
      <w:r>
        <w:t>21. Moralni antirealizam, naizgled, predstavlja prijetnju primijenjenoj etici. Zašto?</w:t>
      </w:r>
    </w:p>
    <w:p w:rsidR="00D016EF" w:rsidRDefault="00D016EF" w:rsidP="00D016EF">
      <w:pPr>
        <w:pStyle w:val="NormalWeb"/>
      </w:pPr>
      <w:r>
        <w:lastRenderedPageBreak/>
        <w:t>22. Na koji način Stevenson dopunjuje Ayerov emotivizam?</w:t>
      </w:r>
    </w:p>
    <w:p w:rsidR="00D016EF" w:rsidRDefault="00D016EF" w:rsidP="00D016EF">
      <w:pPr>
        <w:pStyle w:val="NormalWeb"/>
      </w:pPr>
      <w:r>
        <w:t>23. Mackie protiv objektivnosti vrijednosti ističe 2 argumenta. Kako se oni nazivaju?</w:t>
      </w:r>
    </w:p>
    <w:p w:rsidR="00D016EF" w:rsidRDefault="00D016EF" w:rsidP="00D016EF">
      <w:pPr>
        <w:pStyle w:val="NormalWeb"/>
      </w:pPr>
      <w:r>
        <w:t>24. Kako zastupnici pozitivnog prava razumiju pravne norme?</w:t>
      </w:r>
    </w:p>
    <w:p w:rsidR="00D016EF" w:rsidRDefault="00D016EF" w:rsidP="00D016EF">
      <w:pPr>
        <w:pStyle w:val="NormalWeb"/>
      </w:pPr>
      <w:r>
        <w:t>25. Objasnite prigovor supererogaciji i podjelu unutar utilitarizma do koje je on doveo.</w:t>
      </w:r>
    </w:p>
    <w:p w:rsidR="00D016EF" w:rsidRDefault="00D016EF" w:rsidP="00D016EF">
      <w:pPr>
        <w:pStyle w:val="NormalWeb"/>
      </w:pPr>
      <w:r>
        <w:t>26. Koje je prigovore utilitarizmu uputio Bernard Williams? Nemojte prepričavati njegove primjere.</w:t>
      </w:r>
    </w:p>
    <w:p w:rsidR="00D016EF" w:rsidRDefault="00D016EF" w:rsidP="00D016EF">
      <w:pPr>
        <w:pStyle w:val="NormalWeb"/>
      </w:pPr>
      <w:r>
        <w:t>27. Koju vrstu utilitarizma zastupa Peter Singer?</w:t>
      </w:r>
    </w:p>
    <w:p w:rsidR="00D016EF" w:rsidRDefault="00D016EF" w:rsidP="00D016EF">
      <w:pPr>
        <w:pStyle w:val="NormalWeb"/>
      </w:pPr>
      <w:r>
        <w:t>28. Koju medicinsku distinkciju kritizira James Rachels i što joj prigovara?</w:t>
      </w:r>
    </w:p>
    <w:p w:rsidR="00D016EF" w:rsidRDefault="00D016EF" w:rsidP="00D016EF">
      <w:pPr>
        <w:pStyle w:val="NormalWeb"/>
      </w:pPr>
      <w:r>
        <w:t>29. Što je biocentrizam?</w:t>
      </w:r>
    </w:p>
    <w:p w:rsidR="00D016EF" w:rsidRDefault="00D016EF" w:rsidP="00D016EF">
      <w:pPr>
        <w:pStyle w:val="NormalWeb"/>
      </w:pPr>
      <w:r>
        <w:t>30. Tko je autor Levijatana? </w:t>
      </w:r>
    </w:p>
    <w:p w:rsidR="00B13443" w:rsidRDefault="00B13443"/>
    <w:sectPr w:rsidR="00B13443" w:rsidSect="00B134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16EF"/>
    <w:rsid w:val="00B13443"/>
    <w:rsid w:val="00D0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1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2012-02-17T11:02:00Z</dcterms:created>
  <dcterms:modified xsi:type="dcterms:W3CDTF">2012-02-17T11:02:00Z</dcterms:modified>
</cp:coreProperties>
</file>